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135C" w:rsidRPr="00521212" w:rsidRDefault="00F35632" w:rsidP="00F35632">
      <w:pPr>
        <w:jc w:val="center"/>
        <w:rPr>
          <w:b/>
          <w:sz w:val="36"/>
          <w:szCs w:val="36"/>
          <w:u w:val="single"/>
        </w:rPr>
      </w:pPr>
      <w:bookmarkStart w:id="0" w:name="_GoBack"/>
      <w:bookmarkEnd w:id="0"/>
      <w:r w:rsidRPr="00521212">
        <w:rPr>
          <w:b/>
          <w:sz w:val="36"/>
          <w:szCs w:val="36"/>
          <w:u w:val="single"/>
        </w:rPr>
        <w:t xml:space="preserve">WHAT COURT STAFF CAN AND CANNOT DO FOR YOU </w:t>
      </w:r>
    </w:p>
    <w:p w:rsidR="00F35632" w:rsidRDefault="00F35632" w:rsidP="00F35632">
      <w:pPr>
        <w:jc w:val="center"/>
        <w:rPr>
          <w:b/>
          <w:sz w:val="32"/>
          <w:szCs w:val="32"/>
          <w:u w:val="single"/>
        </w:rPr>
      </w:pPr>
    </w:p>
    <w:p w:rsidR="00ED39A5" w:rsidRPr="00ED39A5" w:rsidRDefault="00ED39A5" w:rsidP="00F35632">
      <w:pPr>
        <w:rPr>
          <w:rFonts w:ascii="Times New Roman" w:hAnsi="Times New Roman" w:cs="Times New Roman"/>
          <w:sz w:val="24"/>
          <w:szCs w:val="24"/>
        </w:rPr>
      </w:pPr>
      <w:r>
        <w:rPr>
          <w:rFonts w:ascii="Times New Roman" w:hAnsi="Times New Roman" w:cs="Times New Roman"/>
          <w:sz w:val="24"/>
          <w:szCs w:val="24"/>
        </w:rPr>
        <w:t xml:space="preserve">Court </w:t>
      </w:r>
      <w:r w:rsidR="005B3DB6">
        <w:rPr>
          <w:rFonts w:ascii="Times New Roman" w:hAnsi="Times New Roman" w:cs="Times New Roman"/>
          <w:sz w:val="24"/>
          <w:szCs w:val="24"/>
        </w:rPr>
        <w:t>staff</w:t>
      </w:r>
      <w:r w:rsidR="00F35632">
        <w:rPr>
          <w:rFonts w:ascii="Times New Roman" w:hAnsi="Times New Roman" w:cs="Times New Roman"/>
          <w:sz w:val="24"/>
          <w:szCs w:val="24"/>
        </w:rPr>
        <w:t xml:space="preserve"> </w:t>
      </w:r>
      <w:r w:rsidR="00F35632" w:rsidRPr="00F35632">
        <w:rPr>
          <w:rFonts w:ascii="Times New Roman" w:hAnsi="Times New Roman" w:cs="Times New Roman"/>
          <w:b/>
          <w:sz w:val="24"/>
          <w:szCs w:val="24"/>
          <w:u w:val="double"/>
        </w:rPr>
        <w:t>must remain impartial at all times.</w:t>
      </w:r>
      <w:r>
        <w:rPr>
          <w:rFonts w:ascii="Times New Roman" w:hAnsi="Times New Roman" w:cs="Times New Roman"/>
          <w:b/>
          <w:sz w:val="24"/>
          <w:szCs w:val="24"/>
        </w:rPr>
        <w:t xml:space="preserve"> </w:t>
      </w:r>
      <w:r>
        <w:rPr>
          <w:rFonts w:ascii="Times New Roman" w:hAnsi="Times New Roman" w:cs="Times New Roman"/>
          <w:sz w:val="24"/>
          <w:szCs w:val="24"/>
        </w:rPr>
        <w:t>This means that no</w:t>
      </w:r>
      <w:r w:rsidR="00521212">
        <w:rPr>
          <w:rFonts w:ascii="Times New Roman" w:hAnsi="Times New Roman" w:cs="Times New Roman"/>
          <w:sz w:val="24"/>
          <w:szCs w:val="24"/>
        </w:rPr>
        <w:t xml:space="preserve"> court employee can take sides in any matter before the court. Court </w:t>
      </w:r>
      <w:r w:rsidR="005B3DB6">
        <w:rPr>
          <w:rFonts w:ascii="Times New Roman" w:hAnsi="Times New Roman" w:cs="Times New Roman"/>
          <w:sz w:val="24"/>
          <w:szCs w:val="24"/>
        </w:rPr>
        <w:t>staff</w:t>
      </w:r>
      <w:r w:rsidR="00521212">
        <w:rPr>
          <w:rFonts w:ascii="Times New Roman" w:hAnsi="Times New Roman" w:cs="Times New Roman"/>
          <w:sz w:val="24"/>
          <w:szCs w:val="24"/>
        </w:rPr>
        <w:t xml:space="preserve"> will give the same types of limited information to people on both sides of a case, but they cannot provide legal advice to anyone. Giving legal advice is the practice of law, and only a licensed attorney with whom </w:t>
      </w:r>
      <w:r w:rsidR="005B3DB6">
        <w:rPr>
          <w:rFonts w:ascii="Times New Roman" w:hAnsi="Times New Roman" w:cs="Times New Roman"/>
          <w:sz w:val="24"/>
          <w:szCs w:val="24"/>
        </w:rPr>
        <w:t>you have</w:t>
      </w:r>
      <w:r w:rsidR="00521212">
        <w:rPr>
          <w:rFonts w:ascii="Times New Roman" w:hAnsi="Times New Roman" w:cs="Times New Roman"/>
          <w:sz w:val="24"/>
          <w:szCs w:val="24"/>
        </w:rPr>
        <w:t xml:space="preserve"> formed an attorney-client relationship may giv</w:t>
      </w:r>
      <w:r w:rsidR="005B3DB6">
        <w:rPr>
          <w:rFonts w:ascii="Times New Roman" w:hAnsi="Times New Roman" w:cs="Times New Roman"/>
          <w:sz w:val="24"/>
          <w:szCs w:val="24"/>
        </w:rPr>
        <w:t>e legal</w:t>
      </w:r>
      <w:r w:rsidR="00521212">
        <w:rPr>
          <w:rFonts w:ascii="Times New Roman" w:hAnsi="Times New Roman" w:cs="Times New Roman"/>
          <w:sz w:val="24"/>
          <w:szCs w:val="24"/>
        </w:rPr>
        <w:t xml:space="preserve"> advice. </w:t>
      </w:r>
      <w:r>
        <w:rPr>
          <w:rFonts w:ascii="Times New Roman" w:hAnsi="Times New Roman" w:cs="Times New Roman"/>
          <w:sz w:val="24"/>
          <w:szCs w:val="24"/>
        </w:rPr>
        <w:t xml:space="preserve"> </w:t>
      </w:r>
    </w:p>
    <w:p w:rsidR="00F35632" w:rsidRDefault="007C039B" w:rsidP="00F35632">
      <w:pPr>
        <w:rPr>
          <w:rFonts w:ascii="Times New Roman" w:hAnsi="Times New Roman" w:cs="Times New Roman"/>
          <w:sz w:val="24"/>
          <w:szCs w:val="24"/>
        </w:rPr>
      </w:pPr>
      <w:r>
        <w:rPr>
          <w:rFonts w:ascii="Times New Roman" w:hAnsi="Times New Roman" w:cs="Times New Roman"/>
          <w:sz w:val="24"/>
          <w:szCs w:val="24"/>
        </w:rPr>
        <w:t>This basic rule protects everyone coming to court, including you, from unfairness and injustice.</w:t>
      </w:r>
      <w:r w:rsidR="00521212">
        <w:rPr>
          <w:rFonts w:ascii="Times New Roman" w:hAnsi="Times New Roman" w:cs="Times New Roman"/>
          <w:sz w:val="24"/>
          <w:szCs w:val="24"/>
        </w:rPr>
        <w:t xml:space="preserve"> The following describes what court </w:t>
      </w:r>
      <w:r w:rsidR="005B3DB6">
        <w:rPr>
          <w:rFonts w:ascii="Times New Roman" w:hAnsi="Times New Roman" w:cs="Times New Roman"/>
          <w:sz w:val="24"/>
          <w:szCs w:val="24"/>
        </w:rPr>
        <w:t>staff</w:t>
      </w:r>
      <w:r w:rsidR="00521212">
        <w:rPr>
          <w:rFonts w:ascii="Times New Roman" w:hAnsi="Times New Roman" w:cs="Times New Roman"/>
          <w:sz w:val="24"/>
          <w:szCs w:val="24"/>
        </w:rPr>
        <w:t xml:space="preserve"> can and cannot do. </w:t>
      </w:r>
    </w:p>
    <w:p w:rsidR="00521212" w:rsidRDefault="00521212" w:rsidP="00F35632">
      <w:pPr>
        <w:rPr>
          <w:rFonts w:ascii="Times New Roman" w:hAnsi="Times New Roman" w:cs="Times New Roman"/>
          <w:sz w:val="24"/>
          <w:szCs w:val="24"/>
        </w:rPr>
      </w:pPr>
    </w:p>
    <w:p w:rsidR="00521212" w:rsidRDefault="00521212" w:rsidP="00521212">
      <w:pPr>
        <w:jc w:val="center"/>
        <w:rPr>
          <w:rFonts w:ascii="Times New Roman" w:hAnsi="Times New Roman" w:cs="Times New Roman"/>
          <w:b/>
          <w:sz w:val="28"/>
          <w:szCs w:val="28"/>
        </w:rPr>
      </w:pPr>
      <w:r>
        <w:rPr>
          <w:rFonts w:ascii="Times New Roman" w:hAnsi="Times New Roman" w:cs="Times New Roman"/>
          <w:b/>
          <w:sz w:val="28"/>
          <w:szCs w:val="28"/>
        </w:rPr>
        <w:t xml:space="preserve">What Court Employees </w:t>
      </w:r>
      <w:r w:rsidRPr="003B5A14">
        <w:rPr>
          <w:rFonts w:ascii="Times New Roman" w:hAnsi="Times New Roman" w:cs="Times New Roman"/>
          <w:b/>
          <w:sz w:val="28"/>
          <w:szCs w:val="28"/>
          <w:u w:val="double"/>
        </w:rPr>
        <w:t>CAN DO</w:t>
      </w:r>
    </w:p>
    <w:p w:rsidR="00521212" w:rsidRDefault="00521212" w:rsidP="00521212">
      <w:pPr>
        <w:rPr>
          <w:rFonts w:ascii="Times New Roman" w:hAnsi="Times New Roman" w:cs="Times New Roman"/>
          <w:sz w:val="24"/>
          <w:szCs w:val="24"/>
        </w:rPr>
      </w:pPr>
      <w:r>
        <w:rPr>
          <w:rFonts w:ascii="Times New Roman" w:hAnsi="Times New Roman" w:cs="Times New Roman"/>
          <w:sz w:val="24"/>
          <w:szCs w:val="24"/>
        </w:rPr>
        <w:t xml:space="preserve">Court </w:t>
      </w:r>
      <w:r w:rsidR="005B3DB6">
        <w:rPr>
          <w:rFonts w:ascii="Times New Roman" w:hAnsi="Times New Roman" w:cs="Times New Roman"/>
          <w:sz w:val="24"/>
          <w:szCs w:val="24"/>
        </w:rPr>
        <w:t>staff</w:t>
      </w:r>
      <w:r>
        <w:rPr>
          <w:rFonts w:ascii="Times New Roman" w:hAnsi="Times New Roman" w:cs="Times New Roman"/>
          <w:sz w:val="24"/>
          <w:szCs w:val="24"/>
        </w:rPr>
        <w:t xml:space="preserve"> can provide contact information regarding legal referral services in Stark County. </w:t>
      </w:r>
    </w:p>
    <w:p w:rsidR="00547F35" w:rsidRDefault="00547F35" w:rsidP="00521212">
      <w:pPr>
        <w:rPr>
          <w:rFonts w:ascii="Times New Roman" w:hAnsi="Times New Roman" w:cs="Times New Roman"/>
          <w:sz w:val="24"/>
          <w:szCs w:val="24"/>
        </w:rPr>
      </w:pPr>
      <w:r>
        <w:rPr>
          <w:rFonts w:ascii="Times New Roman" w:hAnsi="Times New Roman" w:cs="Times New Roman"/>
          <w:sz w:val="24"/>
          <w:szCs w:val="24"/>
        </w:rPr>
        <w:t xml:space="preserve">Court </w:t>
      </w:r>
      <w:r w:rsidR="005B3DB6">
        <w:rPr>
          <w:rFonts w:ascii="Times New Roman" w:hAnsi="Times New Roman" w:cs="Times New Roman"/>
          <w:sz w:val="24"/>
          <w:szCs w:val="24"/>
        </w:rPr>
        <w:t>staff</w:t>
      </w:r>
      <w:r>
        <w:rPr>
          <w:rFonts w:ascii="Times New Roman" w:hAnsi="Times New Roman" w:cs="Times New Roman"/>
          <w:sz w:val="24"/>
          <w:szCs w:val="24"/>
        </w:rPr>
        <w:t xml:space="preserve"> can direct</w:t>
      </w:r>
      <w:r w:rsidR="007257AC">
        <w:rPr>
          <w:rFonts w:ascii="Times New Roman" w:hAnsi="Times New Roman" w:cs="Times New Roman"/>
          <w:sz w:val="24"/>
          <w:szCs w:val="24"/>
        </w:rPr>
        <w:t xml:space="preserve"> the public on</w:t>
      </w:r>
      <w:r>
        <w:rPr>
          <w:rFonts w:ascii="Times New Roman" w:hAnsi="Times New Roman" w:cs="Times New Roman"/>
          <w:sz w:val="24"/>
          <w:szCs w:val="24"/>
        </w:rPr>
        <w:t xml:space="preserve"> where to find legal forms. </w:t>
      </w:r>
    </w:p>
    <w:p w:rsidR="00A84B1A" w:rsidRDefault="00547F35" w:rsidP="00521212">
      <w:pPr>
        <w:rPr>
          <w:rFonts w:ascii="Times New Roman" w:hAnsi="Times New Roman" w:cs="Times New Roman"/>
          <w:sz w:val="24"/>
          <w:szCs w:val="24"/>
        </w:rPr>
      </w:pPr>
      <w:r>
        <w:rPr>
          <w:rFonts w:ascii="Times New Roman" w:hAnsi="Times New Roman" w:cs="Times New Roman"/>
          <w:sz w:val="24"/>
          <w:szCs w:val="24"/>
        </w:rPr>
        <w:t xml:space="preserve">Court </w:t>
      </w:r>
      <w:r w:rsidR="005B3DB6">
        <w:rPr>
          <w:rFonts w:ascii="Times New Roman" w:hAnsi="Times New Roman" w:cs="Times New Roman"/>
          <w:sz w:val="24"/>
          <w:szCs w:val="24"/>
        </w:rPr>
        <w:t>staff</w:t>
      </w:r>
      <w:r>
        <w:rPr>
          <w:rFonts w:ascii="Times New Roman" w:hAnsi="Times New Roman" w:cs="Times New Roman"/>
          <w:sz w:val="24"/>
          <w:szCs w:val="24"/>
        </w:rPr>
        <w:t xml:space="preserve"> can explain and answer questions about how court works in a very limited capacity. </w:t>
      </w:r>
    </w:p>
    <w:p w:rsidR="00547F35" w:rsidRDefault="00547F35" w:rsidP="00521212">
      <w:pPr>
        <w:rPr>
          <w:rFonts w:ascii="Times New Roman" w:hAnsi="Times New Roman" w:cs="Times New Roman"/>
          <w:sz w:val="24"/>
          <w:szCs w:val="24"/>
        </w:rPr>
      </w:pPr>
      <w:r>
        <w:rPr>
          <w:rFonts w:ascii="Times New Roman" w:hAnsi="Times New Roman" w:cs="Times New Roman"/>
          <w:sz w:val="24"/>
          <w:szCs w:val="24"/>
        </w:rPr>
        <w:t xml:space="preserve">Court </w:t>
      </w:r>
      <w:r w:rsidR="005B3DB6">
        <w:rPr>
          <w:rFonts w:ascii="Times New Roman" w:hAnsi="Times New Roman" w:cs="Times New Roman"/>
          <w:sz w:val="24"/>
          <w:szCs w:val="24"/>
        </w:rPr>
        <w:t>staff</w:t>
      </w:r>
      <w:r>
        <w:rPr>
          <w:rFonts w:ascii="Times New Roman" w:hAnsi="Times New Roman" w:cs="Times New Roman"/>
          <w:sz w:val="24"/>
          <w:szCs w:val="24"/>
        </w:rPr>
        <w:t xml:space="preserve"> can provide basic information such as hours of operation, hearing schedules, and the process for getting matters scheduled. They can also provide general information that can be found in the local rules </w:t>
      </w:r>
      <w:r w:rsidR="003B5A14">
        <w:rPr>
          <w:rFonts w:ascii="Times New Roman" w:hAnsi="Times New Roman" w:cs="Times New Roman"/>
          <w:sz w:val="24"/>
          <w:szCs w:val="24"/>
        </w:rPr>
        <w:t xml:space="preserve">of the court, </w:t>
      </w:r>
      <w:r w:rsidR="007257AC">
        <w:rPr>
          <w:rFonts w:ascii="Times New Roman" w:hAnsi="Times New Roman" w:cs="Times New Roman"/>
          <w:sz w:val="24"/>
          <w:szCs w:val="24"/>
        </w:rPr>
        <w:t xml:space="preserve">and once a case is filed, can provide parties with a case number and hearing dates/times.  </w:t>
      </w:r>
    </w:p>
    <w:p w:rsidR="00E771C9" w:rsidRDefault="00E771C9" w:rsidP="00521212">
      <w:pPr>
        <w:rPr>
          <w:rFonts w:ascii="Times New Roman" w:hAnsi="Times New Roman" w:cs="Times New Roman"/>
          <w:sz w:val="24"/>
          <w:szCs w:val="24"/>
        </w:rPr>
      </w:pPr>
    </w:p>
    <w:p w:rsidR="00E771C9" w:rsidRDefault="00E771C9" w:rsidP="00E771C9">
      <w:pPr>
        <w:jc w:val="center"/>
        <w:rPr>
          <w:rFonts w:ascii="Times New Roman" w:hAnsi="Times New Roman" w:cs="Times New Roman"/>
          <w:b/>
          <w:sz w:val="28"/>
          <w:szCs w:val="28"/>
          <w:u w:val="double"/>
        </w:rPr>
      </w:pPr>
      <w:r>
        <w:rPr>
          <w:rFonts w:ascii="Times New Roman" w:hAnsi="Times New Roman" w:cs="Times New Roman"/>
          <w:b/>
          <w:sz w:val="28"/>
          <w:szCs w:val="28"/>
        </w:rPr>
        <w:t xml:space="preserve">What Court Employees </w:t>
      </w:r>
      <w:r w:rsidRPr="003B5A14">
        <w:rPr>
          <w:rFonts w:ascii="Times New Roman" w:hAnsi="Times New Roman" w:cs="Times New Roman"/>
          <w:b/>
          <w:sz w:val="28"/>
          <w:szCs w:val="28"/>
          <w:u w:val="double"/>
        </w:rPr>
        <w:t>CAN</w:t>
      </w:r>
      <w:r>
        <w:rPr>
          <w:rFonts w:ascii="Times New Roman" w:hAnsi="Times New Roman" w:cs="Times New Roman"/>
          <w:b/>
          <w:sz w:val="28"/>
          <w:szCs w:val="28"/>
          <w:u w:val="double"/>
        </w:rPr>
        <w:t>NOT</w:t>
      </w:r>
      <w:r w:rsidRPr="003B5A14">
        <w:rPr>
          <w:rFonts w:ascii="Times New Roman" w:hAnsi="Times New Roman" w:cs="Times New Roman"/>
          <w:b/>
          <w:sz w:val="28"/>
          <w:szCs w:val="28"/>
          <w:u w:val="double"/>
        </w:rPr>
        <w:t xml:space="preserve"> DO</w:t>
      </w:r>
    </w:p>
    <w:p w:rsidR="00CB5C60" w:rsidRDefault="00CB5C60" w:rsidP="00E771C9">
      <w:pPr>
        <w:rPr>
          <w:rFonts w:ascii="Times New Roman" w:hAnsi="Times New Roman" w:cs="Times New Roman"/>
          <w:sz w:val="24"/>
          <w:szCs w:val="24"/>
        </w:rPr>
      </w:pPr>
      <w:r>
        <w:rPr>
          <w:rFonts w:ascii="Times New Roman" w:hAnsi="Times New Roman" w:cs="Times New Roman"/>
          <w:sz w:val="24"/>
          <w:szCs w:val="24"/>
        </w:rPr>
        <w:t xml:space="preserve">Court </w:t>
      </w:r>
      <w:r w:rsidR="005B3DB6">
        <w:rPr>
          <w:rFonts w:ascii="Times New Roman" w:hAnsi="Times New Roman" w:cs="Times New Roman"/>
          <w:sz w:val="24"/>
          <w:szCs w:val="24"/>
        </w:rPr>
        <w:t>staff</w:t>
      </w:r>
      <w:r>
        <w:rPr>
          <w:rFonts w:ascii="Times New Roman" w:hAnsi="Times New Roman" w:cs="Times New Roman"/>
          <w:sz w:val="24"/>
          <w:szCs w:val="24"/>
        </w:rPr>
        <w:t xml:space="preserve"> cannot advise on whether or not to bring a case to court, what steps to take while in court, or give an opinion about what will happen after you present your case to the court. </w:t>
      </w:r>
    </w:p>
    <w:p w:rsidR="00CB5C60" w:rsidRDefault="00CB5C60" w:rsidP="00CB5C60">
      <w:pPr>
        <w:rPr>
          <w:rFonts w:ascii="Times New Roman" w:hAnsi="Times New Roman" w:cs="Times New Roman"/>
          <w:sz w:val="24"/>
          <w:szCs w:val="24"/>
        </w:rPr>
      </w:pPr>
      <w:r>
        <w:rPr>
          <w:rFonts w:ascii="Times New Roman" w:hAnsi="Times New Roman" w:cs="Times New Roman"/>
          <w:sz w:val="24"/>
          <w:szCs w:val="24"/>
        </w:rPr>
        <w:t xml:space="preserve">Court </w:t>
      </w:r>
      <w:r w:rsidR="005B3DB6">
        <w:rPr>
          <w:rFonts w:ascii="Times New Roman" w:hAnsi="Times New Roman" w:cs="Times New Roman"/>
          <w:sz w:val="24"/>
          <w:szCs w:val="24"/>
        </w:rPr>
        <w:t>staff</w:t>
      </w:r>
      <w:r>
        <w:rPr>
          <w:rFonts w:ascii="Times New Roman" w:hAnsi="Times New Roman" w:cs="Times New Roman"/>
          <w:sz w:val="24"/>
          <w:szCs w:val="24"/>
        </w:rPr>
        <w:t xml:space="preserve"> cannot provide legal interpretation, procedural advice, or recommend particular pleadings, name particular parties, make particular allegations, file within a time frame or otherwise assist with trial preparation.</w:t>
      </w:r>
    </w:p>
    <w:p w:rsidR="00CB5C60" w:rsidRDefault="00CB5C60" w:rsidP="00E771C9">
      <w:pPr>
        <w:rPr>
          <w:rFonts w:ascii="Times New Roman" w:hAnsi="Times New Roman" w:cs="Times New Roman"/>
          <w:sz w:val="24"/>
          <w:szCs w:val="24"/>
        </w:rPr>
      </w:pPr>
      <w:r>
        <w:rPr>
          <w:rFonts w:ascii="Times New Roman" w:hAnsi="Times New Roman" w:cs="Times New Roman"/>
          <w:sz w:val="24"/>
          <w:szCs w:val="24"/>
        </w:rPr>
        <w:t xml:space="preserve">Court </w:t>
      </w:r>
      <w:r w:rsidR="005B3DB6">
        <w:rPr>
          <w:rFonts w:ascii="Times New Roman" w:hAnsi="Times New Roman" w:cs="Times New Roman"/>
          <w:sz w:val="24"/>
          <w:szCs w:val="24"/>
        </w:rPr>
        <w:t>staff</w:t>
      </w:r>
      <w:r>
        <w:rPr>
          <w:rFonts w:ascii="Times New Roman" w:hAnsi="Times New Roman" w:cs="Times New Roman"/>
          <w:sz w:val="24"/>
          <w:szCs w:val="24"/>
        </w:rPr>
        <w:t xml:space="preserve"> will not allow you to speak to the judge or magistrate outside of the courtroom. They also cannot talk to the judge or magistrate on your behalf. </w:t>
      </w:r>
    </w:p>
    <w:p w:rsidR="00CB5C60" w:rsidRDefault="00CB5C60" w:rsidP="00E771C9">
      <w:pPr>
        <w:rPr>
          <w:rFonts w:ascii="Times New Roman" w:hAnsi="Times New Roman" w:cs="Times New Roman"/>
          <w:sz w:val="24"/>
          <w:szCs w:val="24"/>
        </w:rPr>
      </w:pPr>
      <w:r>
        <w:rPr>
          <w:rFonts w:ascii="Times New Roman" w:hAnsi="Times New Roman" w:cs="Times New Roman"/>
          <w:sz w:val="24"/>
          <w:szCs w:val="24"/>
        </w:rPr>
        <w:t xml:space="preserve">Court </w:t>
      </w:r>
      <w:r w:rsidR="005B3DB6">
        <w:rPr>
          <w:rFonts w:ascii="Times New Roman" w:hAnsi="Times New Roman" w:cs="Times New Roman"/>
          <w:sz w:val="24"/>
          <w:szCs w:val="24"/>
        </w:rPr>
        <w:t>staff</w:t>
      </w:r>
      <w:r>
        <w:rPr>
          <w:rFonts w:ascii="Times New Roman" w:hAnsi="Times New Roman" w:cs="Times New Roman"/>
          <w:sz w:val="24"/>
          <w:szCs w:val="24"/>
        </w:rPr>
        <w:t xml:space="preserve"> cannot fill out a form for you or tell you what words to use. </w:t>
      </w:r>
    </w:p>
    <w:p w:rsidR="00CB5C60" w:rsidRPr="00E771C9" w:rsidRDefault="00CB5C60" w:rsidP="00E771C9">
      <w:pPr>
        <w:rPr>
          <w:rFonts w:ascii="Times New Roman" w:hAnsi="Times New Roman" w:cs="Times New Roman"/>
          <w:sz w:val="24"/>
          <w:szCs w:val="24"/>
        </w:rPr>
      </w:pPr>
      <w:r>
        <w:rPr>
          <w:rFonts w:ascii="Times New Roman" w:hAnsi="Times New Roman" w:cs="Times New Roman"/>
          <w:sz w:val="24"/>
          <w:szCs w:val="24"/>
        </w:rPr>
        <w:t xml:space="preserve">Court </w:t>
      </w:r>
      <w:r w:rsidR="005B3DB6">
        <w:rPr>
          <w:rFonts w:ascii="Times New Roman" w:hAnsi="Times New Roman" w:cs="Times New Roman"/>
          <w:sz w:val="24"/>
          <w:szCs w:val="24"/>
        </w:rPr>
        <w:t>staff</w:t>
      </w:r>
      <w:r>
        <w:rPr>
          <w:rFonts w:ascii="Times New Roman" w:hAnsi="Times New Roman" w:cs="Times New Roman"/>
          <w:sz w:val="24"/>
          <w:szCs w:val="24"/>
        </w:rPr>
        <w:t xml:space="preserve"> cannot sign an order or change an order signed by the judge or magistrate. </w:t>
      </w:r>
    </w:p>
    <w:p w:rsidR="00E771C9" w:rsidRPr="00521212" w:rsidRDefault="00E771C9" w:rsidP="00E771C9">
      <w:pPr>
        <w:jc w:val="center"/>
        <w:rPr>
          <w:rFonts w:ascii="Times New Roman" w:hAnsi="Times New Roman" w:cs="Times New Roman"/>
          <w:sz w:val="24"/>
          <w:szCs w:val="24"/>
        </w:rPr>
      </w:pPr>
    </w:p>
    <w:sectPr w:rsidR="00E771C9" w:rsidRPr="005212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32"/>
    <w:rsid w:val="00073F13"/>
    <w:rsid w:val="00266D49"/>
    <w:rsid w:val="003B5A14"/>
    <w:rsid w:val="00521212"/>
    <w:rsid w:val="00547F35"/>
    <w:rsid w:val="005B3DB6"/>
    <w:rsid w:val="00644A32"/>
    <w:rsid w:val="006535C2"/>
    <w:rsid w:val="007257AC"/>
    <w:rsid w:val="007C039B"/>
    <w:rsid w:val="008F108A"/>
    <w:rsid w:val="00A84B1A"/>
    <w:rsid w:val="00CB5C60"/>
    <w:rsid w:val="00DF135C"/>
    <w:rsid w:val="00E771C9"/>
    <w:rsid w:val="00ED39A5"/>
    <w:rsid w:val="00F356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DCA9A6-2FF4-494F-8605-FC35039FC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299</Words>
  <Characters>1710</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M. Wilson</dc:creator>
  <cp:keywords/>
  <dc:description/>
  <cp:lastModifiedBy>Anthony J. Lombardo</cp:lastModifiedBy>
  <cp:revision>2</cp:revision>
  <dcterms:created xsi:type="dcterms:W3CDTF">2025-07-10T19:16:00Z</dcterms:created>
  <dcterms:modified xsi:type="dcterms:W3CDTF">2025-07-10T19:16:00Z</dcterms:modified>
</cp:coreProperties>
</file>